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63" w:rsidRDefault="003E1863" w:rsidP="003E1863">
      <w:pPr>
        <w:jc w:val="center"/>
      </w:pPr>
      <w:r>
        <w:t xml:space="preserve">7.5 </w:t>
      </w:r>
    </w:p>
    <w:p w:rsidR="003E1863" w:rsidRDefault="003E1863" w:rsidP="003E1863">
      <w:pPr>
        <w:jc w:val="center"/>
      </w:pPr>
      <w:r>
        <w:t>Proportions and Similar Triangles</w:t>
      </w:r>
    </w:p>
    <w:p w:rsidR="003E1863" w:rsidRDefault="003E1863" w:rsidP="003E1863"/>
    <w:p w:rsidR="003E1863" w:rsidRDefault="003E1863" w:rsidP="003E1863">
      <w:r>
        <w:rPr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156845</wp:posOffset>
            </wp:positionH>
            <wp:positionV relativeFrom="paragraph">
              <wp:posOffset>422275</wp:posOffset>
            </wp:positionV>
            <wp:extent cx="1774190" cy="1180465"/>
            <wp:effectExtent l="0" t="0" r="0" b="0"/>
            <wp:wrapThrough wrapText="bothSides">
              <wp:wrapPolygon edited="0">
                <wp:start x="10437" y="1743"/>
                <wp:lineTo x="8581" y="7320"/>
                <wp:lineTo x="4407" y="10806"/>
                <wp:lineTo x="3015" y="12549"/>
                <wp:lineTo x="464" y="18474"/>
                <wp:lineTo x="1160" y="19172"/>
                <wp:lineTo x="2087" y="19172"/>
                <wp:lineTo x="20873" y="19172"/>
                <wp:lineTo x="20409" y="18474"/>
                <wp:lineTo x="18786" y="12897"/>
                <wp:lineTo x="13452" y="7320"/>
                <wp:lineTo x="11828" y="1743"/>
                <wp:lineTo x="10437" y="1743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u w:val="single"/>
        </w:rPr>
        <w:t>Triangle Proportionality Theorem:</w:t>
      </w:r>
      <w:r>
        <w:t xml:space="preserve"> If a line parallel to one side of a triangle intersects the other two sides, then it divides the two sides proportionally.</w:t>
      </w:r>
    </w:p>
    <w:p w:rsidR="003E1863" w:rsidRDefault="003E1863" w:rsidP="003E1863">
      <w:proofErr w:type="gramStart"/>
      <w:r>
        <w:t>Ex.</w:t>
      </w:r>
      <w:proofErr w:type="gramEnd"/>
      <w:r>
        <w:t xml:space="preserve">  </w:t>
      </w:r>
      <w:r>
        <w:tab/>
      </w:r>
      <w:r>
        <w:tab/>
      </w:r>
      <w:r>
        <w:tab/>
        <w:t xml:space="preserve">In </w:t>
      </w:r>
      <w:r w:rsidRPr="003E1863">
        <w:rPr>
          <w:position w:val="-12"/>
        </w:rPr>
        <w:object w:dxaOrig="9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18.8pt" o:ole="">
            <v:imagedata r:id="rId5" o:title=""/>
          </v:shape>
          <o:OLEObject Type="Embed" ProgID="Equation.DSMT4" ShapeID="_x0000_i1025" DrawAspect="Content" ObjectID="_1325049584" r:id="rId6"/>
        </w:object>
      </w:r>
      <w:r w:rsidR="00C13E99">
        <w:t xml:space="preserve">if </w:t>
      </w:r>
      <w:r w:rsidR="00C13E99" w:rsidRPr="00C13E99">
        <w:rPr>
          <w:position w:val="-12"/>
        </w:rPr>
        <w:object w:dxaOrig="1180" w:dyaOrig="440">
          <v:shape id="_x0000_i1026" type="#_x0000_t75" style="width:59.1pt;height:22.05pt" o:ole="">
            <v:imagedata r:id="rId7" o:title=""/>
          </v:shape>
          <o:OLEObject Type="Embed" ProgID="Equation.DSMT4" ShapeID="_x0000_i1026" DrawAspect="Content" ObjectID="_1325049585" r:id="rId8"/>
        </w:object>
      </w:r>
      <w:proofErr w:type="gramStart"/>
      <w:r w:rsidR="00C13E99">
        <w:t xml:space="preserve">then </w:t>
      </w:r>
      <w:proofErr w:type="gramEnd"/>
      <w:r w:rsidR="00C13E99" w:rsidRPr="00C13E99">
        <w:rPr>
          <w:position w:val="-30"/>
        </w:rPr>
        <w:object w:dxaOrig="1260" w:dyaOrig="700">
          <v:shape id="_x0000_i1027" type="#_x0000_t75" style="width:62.85pt;height:34.95pt" o:ole="">
            <v:imagedata r:id="rId9" o:title=""/>
          </v:shape>
          <o:OLEObject Type="Embed" ProgID="Equation.DSMT4" ShapeID="_x0000_i1027" DrawAspect="Content" ObjectID="_1325049586" r:id="rId10"/>
        </w:object>
      </w:r>
      <w:r w:rsidR="00C13E99">
        <w:t>.</w:t>
      </w:r>
    </w:p>
    <w:p w:rsidR="00C13E99" w:rsidRDefault="00C13E99" w:rsidP="003E1863"/>
    <w:p w:rsidR="003E1863" w:rsidRDefault="003E1863" w:rsidP="003E1863">
      <w:pPr>
        <w:pStyle w:val="MTDisplayEquation"/>
      </w:pPr>
      <w:r>
        <w:tab/>
      </w:r>
    </w:p>
    <w:p w:rsidR="00C13E99" w:rsidRDefault="00C13E99" w:rsidP="00C13E9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236220</wp:posOffset>
            </wp:positionV>
            <wp:extent cx="1787525" cy="1289685"/>
            <wp:effectExtent l="0" t="0" r="0" b="0"/>
            <wp:wrapThrough wrapText="bothSides">
              <wp:wrapPolygon edited="0">
                <wp:start x="14272" y="1595"/>
                <wp:lineTo x="10129" y="5105"/>
                <wp:lineTo x="9898" y="6062"/>
                <wp:lineTo x="11510" y="6700"/>
                <wp:lineTo x="8057" y="8614"/>
                <wp:lineTo x="4834" y="11167"/>
                <wp:lineTo x="2762" y="16910"/>
                <wp:lineTo x="921" y="17867"/>
                <wp:lineTo x="460" y="19143"/>
                <wp:lineTo x="20487" y="19143"/>
                <wp:lineTo x="18646" y="16910"/>
                <wp:lineTo x="20027" y="14038"/>
                <wp:lineTo x="19797" y="12762"/>
                <wp:lineTo x="17955" y="11167"/>
                <wp:lineTo x="17955" y="8934"/>
                <wp:lineTo x="17034" y="6700"/>
                <wp:lineTo x="15423" y="1595"/>
                <wp:lineTo x="14272" y="1595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28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3E99" w:rsidRDefault="00C13E99" w:rsidP="00C13E99">
      <w:proofErr w:type="gramStart"/>
      <w:r>
        <w:t>Ex.</w:t>
      </w:r>
      <w:proofErr w:type="gramEnd"/>
      <w:r>
        <w:t xml:space="preserve"> </w:t>
      </w:r>
      <w:r>
        <w:tab/>
      </w:r>
      <w:r>
        <w:tab/>
      </w:r>
      <w:r>
        <w:tab/>
      </w:r>
      <w:r w:rsidRPr="00C13E99">
        <w:rPr>
          <w:position w:val="-24"/>
        </w:rPr>
        <w:object w:dxaOrig="1219" w:dyaOrig="639">
          <v:shape id="_x0000_i1028" type="#_x0000_t75" style="width:60.7pt;height:31.7pt" o:ole="">
            <v:imagedata r:id="rId12" o:title=""/>
          </v:shape>
          <o:OLEObject Type="Embed" ProgID="Equation.DSMT4" ShapeID="_x0000_i1028" DrawAspect="Content" ObjectID="_1325049587" r:id="rId13"/>
        </w:object>
      </w:r>
      <w:r>
        <w:tab/>
      </w:r>
      <w:proofErr w:type="gramStart"/>
      <w:r>
        <w:t>so</w:t>
      </w:r>
      <w:proofErr w:type="gramEnd"/>
      <w:r>
        <w:t xml:space="preserve">,    </w:t>
      </w:r>
      <w:r w:rsidRPr="00C13E99">
        <w:rPr>
          <w:position w:val="-24"/>
        </w:rPr>
        <w:object w:dxaOrig="820" w:dyaOrig="639">
          <v:shape id="_x0000_i1029" type="#_x0000_t75" style="width:40.85pt;height:31.7pt" o:ole="">
            <v:imagedata r:id="rId14" o:title=""/>
          </v:shape>
          <o:OLEObject Type="Embed" ProgID="Equation.DSMT4" ShapeID="_x0000_i1029" DrawAspect="Content" ObjectID="_1325049588" r:id="rId15"/>
        </w:object>
      </w:r>
      <w:r>
        <w:t xml:space="preserve">     x= ?</w:t>
      </w:r>
    </w:p>
    <w:p w:rsidR="00C13E99" w:rsidRDefault="00C13E99" w:rsidP="00C13E99"/>
    <w:p w:rsidR="00C13E99" w:rsidRDefault="00C13E99" w:rsidP="00C13E99"/>
    <w:p w:rsidR="00C13E99" w:rsidRDefault="00C13E99" w:rsidP="00C13E99"/>
    <w:p w:rsidR="00C13E99" w:rsidRDefault="00C13E99" w:rsidP="00C13E99">
      <w:r>
        <w:rPr>
          <w:b/>
          <w:u w:val="single"/>
        </w:rPr>
        <w:t>Converse of Triangle Proportionality Theorem:</w:t>
      </w:r>
      <w:r>
        <w:t xml:space="preserve"> If a line divides two sides of a triangle proportionally, then it is parallel to the third side.</w:t>
      </w:r>
    </w:p>
    <w:p w:rsidR="00D5068D" w:rsidRDefault="00D5068D" w:rsidP="00C13E99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2673</wp:posOffset>
            </wp:positionV>
            <wp:extent cx="1903863" cy="1337480"/>
            <wp:effectExtent l="0" t="0" r="0" b="0"/>
            <wp:wrapThrough wrapText="bothSides">
              <wp:wrapPolygon edited="0">
                <wp:start x="648" y="1231"/>
                <wp:lineTo x="648" y="8307"/>
                <wp:lineTo x="1081" y="10153"/>
                <wp:lineTo x="1945" y="11076"/>
                <wp:lineTo x="2161" y="17844"/>
                <wp:lineTo x="2594" y="19074"/>
                <wp:lineTo x="3458" y="19074"/>
                <wp:lineTo x="20100" y="19074"/>
                <wp:lineTo x="20748" y="17844"/>
                <wp:lineTo x="16642" y="15998"/>
                <wp:lineTo x="10806" y="11076"/>
                <wp:lineTo x="11239" y="9230"/>
                <wp:lineTo x="10158" y="8307"/>
                <wp:lineTo x="5187" y="6153"/>
                <wp:lineTo x="1945" y="1231"/>
                <wp:lineTo x="648" y="1231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863" cy="133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068D" w:rsidRDefault="00D5068D" w:rsidP="00C13E99">
      <w:r>
        <w:tab/>
      </w:r>
      <w:r>
        <w:tab/>
      </w:r>
      <w:proofErr w:type="gramStart"/>
      <w:r>
        <w:t xml:space="preserve">In </w:t>
      </w:r>
      <w:proofErr w:type="gramEnd"/>
      <w:r w:rsidRPr="00D5068D">
        <w:rPr>
          <w:position w:val="-12"/>
        </w:rPr>
        <w:object w:dxaOrig="740" w:dyaOrig="360">
          <v:shape id="_x0000_i1030" type="#_x0000_t75" style="width:37.05pt;height:18.25pt" o:ole="">
            <v:imagedata r:id="rId17" o:title=""/>
          </v:shape>
          <o:OLEObject Type="Embed" ProgID="Equation.DSMT4" ShapeID="_x0000_i1030" DrawAspect="Content" ObjectID="_1325049589" r:id="rId18"/>
        </w:object>
      </w:r>
      <w:r>
        <w:t xml:space="preserve">, if  </w:t>
      </w:r>
      <w:r w:rsidRPr="00D5068D">
        <w:rPr>
          <w:position w:val="-30"/>
        </w:rPr>
        <w:object w:dxaOrig="1200" w:dyaOrig="680">
          <v:shape id="_x0000_i1031" type="#_x0000_t75" style="width:60.2pt;height:33.85pt" o:ole="">
            <v:imagedata r:id="rId19" o:title=""/>
          </v:shape>
          <o:OLEObject Type="Embed" ProgID="Equation.DSMT4" ShapeID="_x0000_i1031" DrawAspect="Content" ObjectID="_1325049590" r:id="rId20"/>
        </w:object>
      </w:r>
      <w:r>
        <w:t xml:space="preserve">, then </w:t>
      </w:r>
      <w:r w:rsidRPr="00D5068D">
        <w:rPr>
          <w:position w:val="-12"/>
        </w:rPr>
        <w:object w:dxaOrig="1180" w:dyaOrig="440">
          <v:shape id="_x0000_i1032" type="#_x0000_t75" style="width:59.1pt;height:22.05pt" o:ole="">
            <v:imagedata r:id="rId21" o:title=""/>
          </v:shape>
          <o:OLEObject Type="Embed" ProgID="Equation.DSMT4" ShapeID="_x0000_i1032" DrawAspect="Content" ObjectID="_1325049591" r:id="rId22"/>
        </w:object>
      </w:r>
      <w:r>
        <w:t>.</w:t>
      </w:r>
    </w:p>
    <w:p w:rsidR="00D5068D" w:rsidRDefault="00D5068D" w:rsidP="00C13E99"/>
    <w:p w:rsidR="00D5068D" w:rsidRDefault="00D5068D" w:rsidP="00C13E99"/>
    <w:p w:rsidR="00D5068D" w:rsidRDefault="00D5068D" w:rsidP="00C13E99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277495</wp:posOffset>
            </wp:positionV>
            <wp:extent cx="2319655" cy="1248410"/>
            <wp:effectExtent l="0" t="0" r="0" b="0"/>
            <wp:wrapThrough wrapText="bothSides">
              <wp:wrapPolygon edited="0">
                <wp:start x="19690" y="1648"/>
                <wp:lineTo x="16852" y="2307"/>
                <wp:lineTo x="13482" y="5274"/>
                <wp:lineTo x="13482" y="6922"/>
                <wp:lineTo x="7096" y="9888"/>
                <wp:lineTo x="6918" y="11207"/>
                <wp:lineTo x="532" y="17469"/>
                <wp:lineTo x="887" y="18787"/>
                <wp:lineTo x="8692" y="18787"/>
                <wp:lineTo x="9579" y="18787"/>
                <wp:lineTo x="14901" y="17799"/>
                <wp:lineTo x="16675" y="17469"/>
                <wp:lineTo x="17916" y="15162"/>
                <wp:lineTo x="17916" y="12195"/>
                <wp:lineTo x="19690" y="6922"/>
                <wp:lineTo x="20754" y="2307"/>
                <wp:lineTo x="20754" y="1648"/>
                <wp:lineTo x="19690" y="1648"/>
              </wp:wrapPolygon>
            </wp:wrapThrough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Ex.</w:t>
      </w:r>
      <w:proofErr w:type="gramEnd"/>
      <w:r>
        <w:t xml:space="preserve">  Determine </w:t>
      </w:r>
      <w:proofErr w:type="gramStart"/>
      <w:r>
        <w:t xml:space="preserve">whether </w:t>
      </w:r>
      <w:proofErr w:type="gramEnd"/>
      <w:r w:rsidRPr="00D5068D">
        <w:rPr>
          <w:position w:val="-10"/>
        </w:rPr>
        <w:object w:dxaOrig="1160" w:dyaOrig="380">
          <v:shape id="_x0000_i1033" type="#_x0000_t75" style="width:58.05pt;height:18.8pt" o:ole="">
            <v:imagedata r:id="rId24" o:title=""/>
          </v:shape>
          <o:OLEObject Type="Embed" ProgID="Equation.DSMT4" ShapeID="_x0000_i1033" DrawAspect="Content" ObjectID="_1325049592" r:id="rId25"/>
        </w:object>
      </w:r>
      <w:r>
        <w:t>.</w:t>
      </w:r>
    </w:p>
    <w:p w:rsidR="00D5068D" w:rsidRDefault="00D5068D" w:rsidP="00C13E99"/>
    <w:p w:rsidR="00D5068D" w:rsidRDefault="00D5068D" w:rsidP="00C13E99"/>
    <w:p w:rsidR="00D5068D" w:rsidRDefault="00D5068D" w:rsidP="00C13E99"/>
    <w:p w:rsidR="00D5068D" w:rsidRDefault="00D5068D" w:rsidP="00C13E99"/>
    <w:p w:rsidR="00D5068D" w:rsidRDefault="00D5068D" w:rsidP="00C13E99"/>
    <w:p w:rsidR="00D5068D" w:rsidRDefault="00D5068D" w:rsidP="00C13E99"/>
    <w:p w:rsidR="00D5068D" w:rsidRDefault="00E5526F" w:rsidP="00C13E99">
      <w:r>
        <w:rPr>
          <w:b/>
          <w:noProof/>
          <w:u w:val="single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388620</wp:posOffset>
            </wp:positionV>
            <wp:extent cx="1807845" cy="1207770"/>
            <wp:effectExtent l="0" t="0" r="0" b="0"/>
            <wp:wrapThrough wrapText="bothSides">
              <wp:wrapPolygon edited="0">
                <wp:start x="8194" y="1363"/>
                <wp:lineTo x="7056" y="6814"/>
                <wp:lineTo x="3642" y="9539"/>
                <wp:lineTo x="3414" y="10562"/>
                <wp:lineTo x="4552" y="12265"/>
                <wp:lineTo x="455" y="17375"/>
                <wp:lineTo x="455" y="18397"/>
                <wp:lineTo x="9560" y="18738"/>
                <wp:lineTo x="19119" y="18738"/>
                <wp:lineTo x="20485" y="18738"/>
                <wp:lineTo x="20485" y="17716"/>
                <wp:lineTo x="15250" y="12265"/>
                <wp:lineTo x="15705" y="10902"/>
                <wp:lineTo x="14795" y="9199"/>
                <wp:lineTo x="11836" y="6814"/>
                <wp:lineTo x="9332" y="1363"/>
                <wp:lineTo x="8194" y="1363"/>
              </wp:wrapPolygon>
            </wp:wrapThrough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20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068D">
        <w:rPr>
          <w:b/>
          <w:u w:val="single"/>
        </w:rPr>
        <w:t xml:space="preserve">The </w:t>
      </w:r>
      <w:proofErr w:type="spellStart"/>
      <w:r w:rsidR="00D5068D">
        <w:rPr>
          <w:b/>
          <w:u w:val="single"/>
        </w:rPr>
        <w:t>Midsegment</w:t>
      </w:r>
      <w:proofErr w:type="spellEnd"/>
      <w:r w:rsidR="00D5068D">
        <w:rPr>
          <w:b/>
          <w:u w:val="single"/>
        </w:rPr>
        <w:t xml:space="preserve"> Theorem:</w:t>
      </w:r>
      <w:r w:rsidR="00D5068D">
        <w:t xml:space="preserve"> The segment connecting the midpoints of two sides of a triangle is parallel to the third side and is half as long.</w:t>
      </w:r>
    </w:p>
    <w:p w:rsidR="00E5526F" w:rsidRDefault="00E5526F" w:rsidP="00E55D81">
      <w:pPr>
        <w:ind w:firstLine="720"/>
      </w:pPr>
      <w:r>
        <w:t>In</w:t>
      </w:r>
      <w:r w:rsidRPr="00E5526F">
        <w:rPr>
          <w:position w:val="-6"/>
        </w:rPr>
        <w:object w:dxaOrig="780" w:dyaOrig="300">
          <v:shape id="_x0000_i1034" type="#_x0000_t75" style="width:39.2pt;height:15.05pt" o:ole="">
            <v:imagedata r:id="rId27" o:title=""/>
          </v:shape>
          <o:OLEObject Type="Embed" ProgID="Equation.DSMT4" ShapeID="_x0000_i1034" DrawAspect="Content" ObjectID="_1325049593" r:id="rId28"/>
        </w:object>
      </w:r>
      <w:r>
        <w:t xml:space="preserve">, if CD = DA and CE = EB, then </w:t>
      </w:r>
      <w:r w:rsidRPr="00E5526F">
        <w:rPr>
          <w:position w:val="-10"/>
        </w:rPr>
        <w:object w:dxaOrig="1040" w:dyaOrig="380">
          <v:shape id="_x0000_i1035" type="#_x0000_t75" style="width:52.1pt;height:18.8pt" o:ole="">
            <v:imagedata r:id="rId29" o:title=""/>
          </v:shape>
          <o:OLEObject Type="Embed" ProgID="Equation.DSMT4" ShapeID="_x0000_i1035" DrawAspect="Content" ObjectID="_1325049594" r:id="rId30"/>
        </w:object>
      </w:r>
      <w:r>
        <w:t xml:space="preserve"> </w:t>
      </w:r>
      <w:proofErr w:type="gramStart"/>
      <w:r>
        <w:t xml:space="preserve">and </w:t>
      </w:r>
      <w:proofErr w:type="gramEnd"/>
      <w:r w:rsidRPr="00E5526F">
        <w:rPr>
          <w:position w:val="-24"/>
        </w:rPr>
        <w:object w:dxaOrig="1260" w:dyaOrig="620">
          <v:shape id="_x0000_i1036" type="#_x0000_t75" style="width:62.85pt;height:31.15pt" o:ole="">
            <v:imagedata r:id="rId31" o:title=""/>
          </v:shape>
          <o:OLEObject Type="Embed" ProgID="Equation.DSMT4" ShapeID="_x0000_i1036" DrawAspect="Content" ObjectID="_1325049595" r:id="rId32"/>
        </w:object>
      </w:r>
      <w:r w:rsidR="00E55D81">
        <w:t>.</w:t>
      </w:r>
    </w:p>
    <w:p w:rsidR="00D93C89" w:rsidRDefault="00D93C89" w:rsidP="00E55D81">
      <w:pPr>
        <w:ind w:firstLine="720"/>
      </w:pPr>
    </w:p>
    <w:p w:rsidR="00D93C89" w:rsidRDefault="00D93C89" w:rsidP="00E55D81">
      <w:pPr>
        <w:ind w:firstLine="720"/>
      </w:pPr>
    </w:p>
    <w:p w:rsidR="00D93C89" w:rsidRDefault="00D93C89" w:rsidP="00E55D81">
      <w:pPr>
        <w:ind w:firstLine="72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170815</wp:posOffset>
            </wp:positionV>
            <wp:extent cx="1869440" cy="1241425"/>
            <wp:effectExtent l="0" t="0" r="0" b="0"/>
            <wp:wrapThrough wrapText="bothSides">
              <wp:wrapPolygon edited="0">
                <wp:start x="10785" y="2320"/>
                <wp:lineTo x="660" y="2983"/>
                <wp:lineTo x="660" y="4309"/>
                <wp:lineTo x="5943" y="7624"/>
                <wp:lineTo x="5723" y="9281"/>
                <wp:lineTo x="7484" y="11270"/>
                <wp:lineTo x="11446" y="12927"/>
                <wp:lineTo x="11446" y="14253"/>
                <wp:lineTo x="16068" y="18230"/>
                <wp:lineTo x="17609" y="18562"/>
                <wp:lineTo x="19149" y="18562"/>
                <wp:lineTo x="19149" y="18230"/>
                <wp:lineTo x="19590" y="13590"/>
                <wp:lineTo x="19590" y="12927"/>
                <wp:lineTo x="20470" y="3315"/>
                <wp:lineTo x="19370" y="2652"/>
                <wp:lineTo x="12106" y="2320"/>
                <wp:lineTo x="10785" y="232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440" cy="124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252095</wp:posOffset>
            </wp:positionH>
            <wp:positionV relativeFrom="paragraph">
              <wp:posOffset>170815</wp:posOffset>
            </wp:positionV>
            <wp:extent cx="1801495" cy="1310005"/>
            <wp:effectExtent l="0" t="0" r="0" b="0"/>
            <wp:wrapThrough wrapText="bothSides">
              <wp:wrapPolygon edited="0">
                <wp:start x="7994" y="1571"/>
                <wp:lineTo x="7081" y="6596"/>
                <wp:lineTo x="4111" y="7539"/>
                <wp:lineTo x="3655" y="10365"/>
                <wp:lineTo x="4568" y="11622"/>
                <wp:lineTo x="3198" y="12878"/>
                <wp:lineTo x="457" y="16333"/>
                <wp:lineTo x="457" y="17276"/>
                <wp:lineTo x="7081" y="18846"/>
                <wp:lineTo x="8908" y="18846"/>
                <wp:lineTo x="10735" y="18846"/>
                <wp:lineTo x="14618" y="18846"/>
                <wp:lineTo x="20785" y="17590"/>
                <wp:lineTo x="20557" y="16333"/>
                <wp:lineTo x="16674" y="12250"/>
                <wp:lineTo x="15303" y="11622"/>
                <wp:lineTo x="15760" y="10365"/>
                <wp:lineTo x="14847" y="8795"/>
                <wp:lineTo x="11877" y="6596"/>
                <wp:lineTo x="10735" y="3769"/>
                <wp:lineTo x="9365" y="1571"/>
                <wp:lineTo x="7994" y="1571"/>
              </wp:wrapPolygon>
            </wp:wrapThrough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31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Ex.</w:t>
      </w:r>
      <w:proofErr w:type="gramEnd"/>
      <w:r>
        <w:t xml:space="preserve">  Find the length of QS.</w:t>
      </w:r>
      <w:r>
        <w:tab/>
      </w:r>
      <w:r>
        <w:tab/>
      </w:r>
      <w:r>
        <w:tab/>
      </w:r>
      <w:r>
        <w:tab/>
        <w:t xml:space="preserve">Find x. </w:t>
      </w:r>
    </w:p>
    <w:p w:rsidR="00D93C89" w:rsidRDefault="00D93C89" w:rsidP="00E55D81">
      <w:pPr>
        <w:ind w:firstLine="720"/>
      </w:pPr>
    </w:p>
    <w:p w:rsidR="00D93C89" w:rsidRDefault="00D93C89" w:rsidP="00E55D81">
      <w:pPr>
        <w:ind w:firstLine="720"/>
      </w:pPr>
    </w:p>
    <w:p w:rsidR="00D93C89" w:rsidRDefault="00D93C89" w:rsidP="00E55D81">
      <w:pPr>
        <w:ind w:firstLine="720"/>
      </w:pPr>
    </w:p>
    <w:p w:rsidR="00D93C89" w:rsidRDefault="00D93C89" w:rsidP="00E55D81">
      <w:pPr>
        <w:ind w:firstLine="720"/>
      </w:pPr>
    </w:p>
    <w:p w:rsidR="00D93C89" w:rsidRDefault="00D93C89" w:rsidP="00E55D81">
      <w:pPr>
        <w:ind w:firstLine="720"/>
      </w:pPr>
    </w:p>
    <w:p w:rsidR="00D93C89" w:rsidRDefault="00D93C89" w:rsidP="00E55D81">
      <w:pPr>
        <w:ind w:firstLine="720"/>
      </w:pPr>
    </w:p>
    <w:p w:rsidR="00E5526F" w:rsidRPr="00D5068D" w:rsidRDefault="00E5526F" w:rsidP="00E5526F">
      <w:pPr>
        <w:pStyle w:val="MTDisplayEquation"/>
      </w:pPr>
      <w:r>
        <w:tab/>
      </w:r>
    </w:p>
    <w:p w:rsidR="00D5068D" w:rsidRDefault="00D5068D" w:rsidP="00C13E99"/>
    <w:p w:rsidR="00C13E99" w:rsidRPr="00C13E99" w:rsidRDefault="00D5068D" w:rsidP="00D5068D">
      <w:pPr>
        <w:pStyle w:val="MTDisplayEquation"/>
      </w:pPr>
      <w:r>
        <w:tab/>
      </w:r>
    </w:p>
    <w:p w:rsidR="00C13E99" w:rsidRDefault="00D5068D" w:rsidP="00C13E99">
      <w:r>
        <w:tab/>
      </w:r>
    </w:p>
    <w:p w:rsidR="00C13E99" w:rsidRDefault="00C13E99" w:rsidP="00C13E99">
      <w:r>
        <w:tab/>
      </w:r>
    </w:p>
    <w:p w:rsidR="00C13E99" w:rsidRPr="00C13E99" w:rsidRDefault="00C13E99" w:rsidP="00C13E99">
      <w:pPr>
        <w:pStyle w:val="MTDisplayEquation"/>
      </w:pPr>
      <w:r>
        <w:tab/>
      </w:r>
    </w:p>
    <w:p w:rsidR="003E1863" w:rsidRPr="003E1863" w:rsidRDefault="003E1863" w:rsidP="003E1863"/>
    <w:sectPr w:rsidR="003E1863" w:rsidRPr="003E1863" w:rsidSect="003E18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1863"/>
    <w:rsid w:val="000328BF"/>
    <w:rsid w:val="000349B3"/>
    <w:rsid w:val="00047863"/>
    <w:rsid w:val="00063A3E"/>
    <w:rsid w:val="0007785D"/>
    <w:rsid w:val="00080299"/>
    <w:rsid w:val="000F2E56"/>
    <w:rsid w:val="0012573B"/>
    <w:rsid w:val="00153C95"/>
    <w:rsid w:val="001B05E8"/>
    <w:rsid w:val="00216F2B"/>
    <w:rsid w:val="002720AD"/>
    <w:rsid w:val="00292E92"/>
    <w:rsid w:val="002978A4"/>
    <w:rsid w:val="002F255D"/>
    <w:rsid w:val="00311BF0"/>
    <w:rsid w:val="003A00DC"/>
    <w:rsid w:val="003C2591"/>
    <w:rsid w:val="003C78D5"/>
    <w:rsid w:val="003E1863"/>
    <w:rsid w:val="003E6C86"/>
    <w:rsid w:val="00414F14"/>
    <w:rsid w:val="00437BB1"/>
    <w:rsid w:val="004411EE"/>
    <w:rsid w:val="0051445D"/>
    <w:rsid w:val="0055273D"/>
    <w:rsid w:val="00582547"/>
    <w:rsid w:val="005A1569"/>
    <w:rsid w:val="005A7F55"/>
    <w:rsid w:val="005C6970"/>
    <w:rsid w:val="00622B3B"/>
    <w:rsid w:val="006772D9"/>
    <w:rsid w:val="0068772D"/>
    <w:rsid w:val="006A0F35"/>
    <w:rsid w:val="006E0AE6"/>
    <w:rsid w:val="006E1514"/>
    <w:rsid w:val="006F1C94"/>
    <w:rsid w:val="00805525"/>
    <w:rsid w:val="008059F4"/>
    <w:rsid w:val="00806AC6"/>
    <w:rsid w:val="00816BAA"/>
    <w:rsid w:val="00850511"/>
    <w:rsid w:val="008D5C68"/>
    <w:rsid w:val="00941987"/>
    <w:rsid w:val="00997D19"/>
    <w:rsid w:val="009B0F90"/>
    <w:rsid w:val="009D4A7F"/>
    <w:rsid w:val="009E1CE0"/>
    <w:rsid w:val="009E2C52"/>
    <w:rsid w:val="00A03B37"/>
    <w:rsid w:val="00A146A9"/>
    <w:rsid w:val="00A62ACF"/>
    <w:rsid w:val="00A74EA9"/>
    <w:rsid w:val="00AD06CF"/>
    <w:rsid w:val="00AF061A"/>
    <w:rsid w:val="00B129EF"/>
    <w:rsid w:val="00B92B36"/>
    <w:rsid w:val="00BB766C"/>
    <w:rsid w:val="00BC42B2"/>
    <w:rsid w:val="00BD1663"/>
    <w:rsid w:val="00BF09DD"/>
    <w:rsid w:val="00C13E99"/>
    <w:rsid w:val="00CE73CB"/>
    <w:rsid w:val="00D5068D"/>
    <w:rsid w:val="00D62646"/>
    <w:rsid w:val="00D86C1E"/>
    <w:rsid w:val="00D93C89"/>
    <w:rsid w:val="00E5526F"/>
    <w:rsid w:val="00E55D81"/>
    <w:rsid w:val="00E715AA"/>
    <w:rsid w:val="00E81FF5"/>
    <w:rsid w:val="00ED7516"/>
    <w:rsid w:val="00EF2997"/>
    <w:rsid w:val="00F25D91"/>
    <w:rsid w:val="00F5715E"/>
    <w:rsid w:val="00F94E8A"/>
    <w:rsid w:val="00FA28D1"/>
    <w:rsid w:val="00FA4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863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3E1863"/>
    <w:pPr>
      <w:tabs>
        <w:tab w:val="center" w:pos="5400"/>
        <w:tab w:val="right" w:pos="108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3E18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image" Target="media/image14.emf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34" Type="http://schemas.openxmlformats.org/officeDocument/2006/relationships/image" Target="media/image19.emf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25" Type="http://schemas.openxmlformats.org/officeDocument/2006/relationships/oleObject" Target="embeddings/oleObject9.bin"/><Relationship Id="rId33" Type="http://schemas.openxmlformats.org/officeDocument/2006/relationships/image" Target="media/image18.emf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20" Type="http://schemas.openxmlformats.org/officeDocument/2006/relationships/oleObject" Target="embeddings/oleObject7.bin"/><Relationship Id="rId29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emf"/><Relationship Id="rId24" Type="http://schemas.openxmlformats.org/officeDocument/2006/relationships/image" Target="media/image13.wmf"/><Relationship Id="rId32" Type="http://schemas.openxmlformats.org/officeDocument/2006/relationships/oleObject" Target="embeddings/oleObject12.bin"/><Relationship Id="rId5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image" Target="media/image12.e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10.wmf"/><Relationship Id="rId31" Type="http://schemas.openxmlformats.org/officeDocument/2006/relationships/image" Target="media/image17.wmf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image" Target="media/image7.wmf"/><Relationship Id="rId22" Type="http://schemas.openxmlformats.org/officeDocument/2006/relationships/oleObject" Target="embeddings/oleObject8.bin"/><Relationship Id="rId27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Lambourne</dc:creator>
  <cp:keywords/>
  <dc:description/>
  <cp:lastModifiedBy>Tammy Lambourne</cp:lastModifiedBy>
  <cp:revision>2</cp:revision>
  <dcterms:created xsi:type="dcterms:W3CDTF">2010-01-15T14:24:00Z</dcterms:created>
  <dcterms:modified xsi:type="dcterms:W3CDTF">2010-01-15T15:33:00Z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